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D6" w:rsidRPr="00CC1971" w:rsidRDefault="00EC22D6">
      <w:pPr>
        <w:rPr>
          <w:rFonts w:ascii="Times New Roman" w:hAnsi="Times New Roman" w:cs="Times New Roman"/>
          <w:sz w:val="32"/>
          <w:szCs w:val="32"/>
        </w:rPr>
      </w:pPr>
      <w:r w:rsidRPr="00CC1971">
        <w:rPr>
          <w:rFonts w:ascii="Times New Roman" w:hAnsi="Times New Roman" w:cs="Times New Roman"/>
          <w:sz w:val="32"/>
          <w:szCs w:val="32"/>
        </w:rPr>
        <w:t xml:space="preserve">О приеме на обучение отдельных категорий несовершеннолетних </w:t>
      </w:r>
    </w:p>
    <w:p w:rsidR="00EC22D6" w:rsidRPr="00CC1971" w:rsidRDefault="00EC22D6">
      <w:pPr>
        <w:rPr>
          <w:rFonts w:ascii="Times New Roman" w:hAnsi="Times New Roman" w:cs="Times New Roman"/>
          <w:sz w:val="28"/>
          <w:szCs w:val="28"/>
        </w:rPr>
      </w:pPr>
    </w:p>
    <w:p w:rsidR="00EC22D6" w:rsidRPr="00CC1971" w:rsidRDefault="00EC22D6">
      <w:pPr>
        <w:rPr>
          <w:rFonts w:ascii="Times New Roman" w:hAnsi="Times New Roman" w:cs="Times New Roman"/>
          <w:sz w:val="28"/>
          <w:szCs w:val="28"/>
        </w:rPr>
      </w:pPr>
      <w:r w:rsidRPr="00CC1971">
        <w:rPr>
          <w:rFonts w:ascii="Times New Roman" w:hAnsi="Times New Roman" w:cs="Times New Roman"/>
          <w:sz w:val="28"/>
          <w:szCs w:val="28"/>
        </w:rPr>
        <w:t xml:space="preserve">Во исполнение пункта «в» пункта 1 перечня поручений Президента Российской Федерации от 14 августа 2024 г. № Пр-1608 в целях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отношении детей, эвакуированных из районов проведения контртеррористической операции на территориях Белгородской, Брянской и Курской областей и временно находящихся на других территориях страны (далее – отдельные категории несовершеннолетних) </w:t>
      </w:r>
      <w:proofErr w:type="spellStart"/>
      <w:r w:rsidRPr="00CC1971">
        <w:rPr>
          <w:rFonts w:ascii="Times New Roman" w:hAnsi="Times New Roman" w:cs="Times New Roman"/>
          <w:sz w:val="28"/>
          <w:szCs w:val="28"/>
        </w:rPr>
        <w:t>Минпросвещения</w:t>
      </w:r>
      <w:proofErr w:type="spellEnd"/>
      <w:r w:rsidRPr="00CC1971">
        <w:rPr>
          <w:rFonts w:ascii="Times New Roman" w:hAnsi="Times New Roman" w:cs="Times New Roman"/>
          <w:sz w:val="28"/>
          <w:szCs w:val="28"/>
        </w:rPr>
        <w:t xml:space="preserve"> России сообщает следующее. </w:t>
      </w:r>
    </w:p>
    <w:p w:rsidR="00EC22D6" w:rsidRPr="00CC1971" w:rsidRDefault="00EC22D6">
      <w:pPr>
        <w:rPr>
          <w:rFonts w:ascii="Times New Roman" w:hAnsi="Times New Roman" w:cs="Times New Roman"/>
          <w:sz w:val="28"/>
          <w:szCs w:val="28"/>
        </w:rPr>
      </w:pPr>
      <w:r w:rsidRPr="00CC1971">
        <w:rPr>
          <w:rFonts w:ascii="Times New Roman" w:hAnsi="Times New Roman" w:cs="Times New Roman"/>
          <w:sz w:val="28"/>
          <w:szCs w:val="28"/>
        </w:rPr>
        <w:t xml:space="preserve">На основании пункта 6 части 1 статьи 9 Закона об образовании необходимо обеспечить учет детей, прибывающих на территории муниципальных образований. Обращаем внимание, что до завершения получения ребенком основного общего образования родители (законные представители) несовершеннолетних обучающихся имеют право выбирать организации, осуществляющие образовательную деятельность (пункт 1 части 3 статьи 44 Закона об образовании). </w:t>
      </w:r>
    </w:p>
    <w:p w:rsidR="006909FB" w:rsidRPr="00CC1971" w:rsidRDefault="00EC22D6">
      <w:pPr>
        <w:rPr>
          <w:rFonts w:ascii="Times New Roman" w:hAnsi="Times New Roman" w:cs="Times New Roman"/>
          <w:sz w:val="28"/>
          <w:szCs w:val="28"/>
        </w:rPr>
      </w:pPr>
      <w:r w:rsidRPr="00CC1971">
        <w:rPr>
          <w:rFonts w:ascii="Times New Roman" w:hAnsi="Times New Roman" w:cs="Times New Roman"/>
          <w:sz w:val="28"/>
          <w:szCs w:val="28"/>
        </w:rPr>
        <w:t xml:space="preserve">Порядок приема на обучение по образовательным программам дошкольного образования утвержден приказом </w:t>
      </w:r>
      <w:proofErr w:type="spellStart"/>
      <w:r w:rsidRPr="00CC1971">
        <w:rPr>
          <w:rFonts w:ascii="Times New Roman" w:hAnsi="Times New Roman" w:cs="Times New Roman"/>
          <w:sz w:val="28"/>
          <w:szCs w:val="28"/>
        </w:rPr>
        <w:t>Минпросвещения</w:t>
      </w:r>
      <w:proofErr w:type="spellEnd"/>
      <w:r w:rsidRPr="00CC1971">
        <w:rPr>
          <w:rFonts w:ascii="Times New Roman" w:hAnsi="Times New Roman" w:cs="Times New Roman"/>
          <w:sz w:val="28"/>
          <w:szCs w:val="28"/>
        </w:rPr>
        <w:t xml:space="preserve"> России от 15 мая 2020 г. № 236 (далее – Порядок приема в ДОО). Согласно пункту 9 Порядка приема в ДОО в заявлении для направления и (или) приема родителями (законными представителями) ребенка в том числе указывается адрес места жительства (места пребывания, места фактического проживания) ребенка. Согласно части 4.1 статьи 67 Закона об образовании прием на обучение по образовательным программам дошкольного образования в государственные или муниципальные ДОО осуществляется по направлению с использованием региональных информационных систем, указанных в части 14 статьи 98 Закона об образовании (далее – РГИС ДДО). Таким образом, для направления детей на свободные места ДОО необходимо их поставить на учет в РГИС ДДО. Руководствуясь частью 1 статья 17 Закона об образовании, получение образования можно организовать вне организаций, осуществляющих образовательную деятельность (в форме семейного образования). В случае организации получения образования в форме семейного образования, соответствующие органы местного самоуправления должны организовать учет таких детей в рамках их места пребывания. </w:t>
      </w:r>
    </w:p>
    <w:p w:rsidR="006909FB" w:rsidRPr="00CC1971" w:rsidRDefault="00EC22D6">
      <w:pPr>
        <w:rPr>
          <w:rFonts w:ascii="Times New Roman" w:hAnsi="Times New Roman" w:cs="Times New Roman"/>
          <w:sz w:val="28"/>
          <w:szCs w:val="28"/>
        </w:rPr>
      </w:pPr>
      <w:r w:rsidRPr="00CC1971">
        <w:rPr>
          <w:rFonts w:ascii="Times New Roman" w:hAnsi="Times New Roman" w:cs="Times New Roman"/>
          <w:sz w:val="28"/>
          <w:szCs w:val="28"/>
        </w:rPr>
        <w:t xml:space="preserve">Прием на обучение по основным общеобразовательным программам за счет бюджетных ассигнований бюджетов субъектов Российской Федерации и местных бюджетов проводится на общедоступной основе в соответствии с Порядком приема на обучение по образовательным программам начального общего, основного общего и среднего общего образования, утверждённым приказом </w:t>
      </w:r>
      <w:proofErr w:type="spellStart"/>
      <w:r w:rsidRPr="00CC1971">
        <w:rPr>
          <w:rFonts w:ascii="Times New Roman" w:hAnsi="Times New Roman" w:cs="Times New Roman"/>
          <w:sz w:val="28"/>
          <w:szCs w:val="28"/>
        </w:rPr>
        <w:t>Минпросвещения</w:t>
      </w:r>
      <w:proofErr w:type="spellEnd"/>
      <w:r w:rsidRPr="00CC1971">
        <w:rPr>
          <w:rFonts w:ascii="Times New Roman" w:hAnsi="Times New Roman" w:cs="Times New Roman"/>
          <w:sz w:val="28"/>
          <w:szCs w:val="28"/>
        </w:rPr>
        <w:t xml:space="preserve"> России от 2 сентября 2020 г. № 458 (далее – Порядок приема в ОО). Согласно пункт</w:t>
      </w:r>
      <w:bookmarkStart w:id="0" w:name="_GoBack"/>
      <w:bookmarkEnd w:id="0"/>
      <w:r w:rsidRPr="00CC1971">
        <w:rPr>
          <w:rFonts w:ascii="Times New Roman" w:hAnsi="Times New Roman" w:cs="Times New Roman"/>
          <w:sz w:val="28"/>
          <w:szCs w:val="28"/>
        </w:rPr>
        <w:t xml:space="preserve">ам 24 и 26 Порядка приема в ОО в </w:t>
      </w:r>
      <w:r w:rsidRPr="00CC1971">
        <w:rPr>
          <w:rFonts w:ascii="Times New Roman" w:hAnsi="Times New Roman" w:cs="Times New Roman"/>
          <w:sz w:val="28"/>
          <w:szCs w:val="28"/>
        </w:rPr>
        <w:lastRenderedPageBreak/>
        <w:t xml:space="preserve">заявлении о приеме на обучение родителем (законным представителем) ребенка в том числе указывается адрес места жительства и (или) адрес места пребывания ребенка, а также представляет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В случае невозможности представления из указанных документов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ОО на основании заявления родителя (законного представителя). </w:t>
      </w:r>
    </w:p>
    <w:p w:rsidR="006909FB" w:rsidRPr="00CC1971" w:rsidRDefault="006909FB">
      <w:pPr>
        <w:rPr>
          <w:rFonts w:ascii="Times New Roman" w:hAnsi="Times New Roman" w:cs="Times New Roman"/>
          <w:sz w:val="28"/>
          <w:szCs w:val="28"/>
        </w:rPr>
      </w:pPr>
    </w:p>
    <w:p w:rsidR="00CC1971" w:rsidRDefault="006909FB" w:rsidP="00CC1971">
      <w:pPr>
        <w:tabs>
          <w:tab w:val="left" w:pos="8235"/>
        </w:tabs>
        <w:jc w:val="center"/>
        <w:rPr>
          <w:rFonts w:ascii="Times New Roman" w:hAnsi="Times New Roman" w:cs="Times New Roman"/>
          <w:sz w:val="36"/>
          <w:szCs w:val="36"/>
        </w:rPr>
      </w:pPr>
      <w:r w:rsidRPr="00CC1971">
        <w:rPr>
          <w:rFonts w:ascii="Times New Roman" w:hAnsi="Times New Roman" w:cs="Times New Roman"/>
          <w:sz w:val="36"/>
          <w:szCs w:val="36"/>
        </w:rPr>
        <w:t xml:space="preserve">Телефон для консультирования </w:t>
      </w:r>
    </w:p>
    <w:p w:rsidR="006909FB" w:rsidRPr="00CC1971" w:rsidRDefault="006909FB" w:rsidP="00CC1971">
      <w:pPr>
        <w:tabs>
          <w:tab w:val="left" w:pos="8235"/>
        </w:tabs>
        <w:jc w:val="center"/>
        <w:rPr>
          <w:rFonts w:ascii="Times New Roman" w:hAnsi="Times New Roman" w:cs="Times New Roman"/>
          <w:sz w:val="36"/>
          <w:szCs w:val="36"/>
        </w:rPr>
      </w:pPr>
      <w:r w:rsidRPr="00CC1971">
        <w:rPr>
          <w:rFonts w:ascii="Times New Roman" w:hAnsi="Times New Roman" w:cs="Times New Roman"/>
          <w:sz w:val="36"/>
          <w:szCs w:val="36"/>
        </w:rPr>
        <w:t>в М</w:t>
      </w:r>
      <w:r w:rsidR="00CC1971" w:rsidRPr="00CC1971">
        <w:rPr>
          <w:rFonts w:ascii="Times New Roman" w:hAnsi="Times New Roman" w:cs="Times New Roman"/>
          <w:sz w:val="36"/>
          <w:szCs w:val="36"/>
        </w:rPr>
        <w:t xml:space="preserve">ДОУ </w:t>
      </w:r>
      <w:proofErr w:type="spellStart"/>
      <w:r w:rsidR="00CC1971" w:rsidRPr="00CC1971">
        <w:rPr>
          <w:rFonts w:ascii="Times New Roman" w:hAnsi="Times New Roman" w:cs="Times New Roman"/>
          <w:sz w:val="36"/>
          <w:szCs w:val="36"/>
        </w:rPr>
        <w:t>Кебанъельский</w:t>
      </w:r>
      <w:proofErr w:type="spellEnd"/>
      <w:r w:rsidR="00CC1971" w:rsidRPr="00CC1971">
        <w:rPr>
          <w:rFonts w:ascii="Times New Roman" w:hAnsi="Times New Roman" w:cs="Times New Roman"/>
          <w:sz w:val="36"/>
          <w:szCs w:val="36"/>
        </w:rPr>
        <w:t xml:space="preserve"> детский сад «Сказка» - (882137)96-4-88</w:t>
      </w:r>
    </w:p>
    <w:sectPr w:rsidR="006909FB" w:rsidRPr="00CC1971" w:rsidSect="00CC197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CB"/>
    <w:rsid w:val="000B659F"/>
    <w:rsid w:val="006909FB"/>
    <w:rsid w:val="00CC1971"/>
    <w:rsid w:val="00EC22D6"/>
    <w:rsid w:val="00FD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5F4C"/>
  <w15:chartTrackingRefBased/>
  <w15:docId w15:val="{4E09D557-6E22-475F-B868-501DC50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lamer9</dc:creator>
  <cp:keywords/>
  <dc:description/>
  <cp:lastModifiedBy>User</cp:lastModifiedBy>
  <cp:revision>3</cp:revision>
  <dcterms:created xsi:type="dcterms:W3CDTF">2024-08-20T07:55:00Z</dcterms:created>
  <dcterms:modified xsi:type="dcterms:W3CDTF">2024-07-04T11:01:00Z</dcterms:modified>
</cp:coreProperties>
</file>